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A" w:rsidRPr="00971DDA" w:rsidRDefault="00971DDA" w:rsidP="0097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971D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 АВТОНОМНОЕ</w:t>
      </w:r>
      <w:proofErr w:type="gramEnd"/>
      <w:r w:rsidRPr="00971D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ОБЩЕОБРАЗОВАТЕЛЬНОЕ УЧРЕЖДЕНИЕ</w:t>
      </w:r>
    </w:p>
    <w:p w:rsidR="00971DDA" w:rsidRPr="00971DDA" w:rsidRDefault="00971DDA" w:rsidP="00971D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71DD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«СРЕДНЯЯ ШКОЛА № 108 С УГЛУБЛЕННЫМ ИЗУЧЕНИЕМ ОТДЕЛЬНЫХ ПРЕДМЕТОВ</w:t>
      </w:r>
    </w:p>
    <w:p w:rsidR="00971DDA" w:rsidRPr="00971DDA" w:rsidRDefault="00971DDA" w:rsidP="00971DD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71DD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ИМЕНИ ГЕРОЯ СОЦИАЛИСТИЧЕСКОГО ТРУДА МЯСНИКОВА Н.Д.»</w:t>
      </w:r>
    </w:p>
    <w:p w:rsidR="00971DDA" w:rsidRPr="00971DDA" w:rsidRDefault="00971DDA" w:rsidP="00971D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1DDA">
        <w:rPr>
          <w:rFonts w:ascii="Times New Roman" w:eastAsia="Times New Roman" w:hAnsi="Times New Roman" w:cs="Times New Roman"/>
          <w:sz w:val="20"/>
          <w:szCs w:val="20"/>
          <w:lang w:eastAsia="ar-SA"/>
        </w:rPr>
        <w:t>(МАОУ СШ № 108)</w:t>
      </w:r>
    </w:p>
    <w:p w:rsidR="00971DDA" w:rsidRPr="00971DDA" w:rsidRDefault="00971DDA" w:rsidP="00971D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"/>
          <w:szCs w:val="24"/>
          <w:lang w:eastAsia="ar-SA"/>
        </w:rPr>
      </w:pPr>
    </w:p>
    <w:p w:rsidR="00971DDA" w:rsidRPr="00971DDA" w:rsidRDefault="00971DDA" w:rsidP="0097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1D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660111, г. Красноярск, ул. Тельмана 13, </w:t>
      </w:r>
    </w:p>
    <w:p w:rsidR="00971DDA" w:rsidRPr="00971DDA" w:rsidRDefault="00971DDA" w:rsidP="00971D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1D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тел. 8(391) 224-50-37, 224-45-22; 265-62-78, 265-62-43</w:t>
      </w:r>
    </w:p>
    <w:p w:rsidR="00971DDA" w:rsidRPr="00971DDA" w:rsidRDefault="00971DDA" w:rsidP="00971DDA">
      <w:pPr>
        <w:spacing w:after="200" w:line="276" w:lineRule="auto"/>
        <w:jc w:val="center"/>
        <w:rPr>
          <w:rFonts w:ascii="Calibri" w:eastAsia="Times New Roman" w:hAnsi="Calibri" w:cs="Times New Roman"/>
          <w:color w:val="0000FF"/>
          <w:sz w:val="18"/>
          <w:szCs w:val="18"/>
          <w:lang w:eastAsia="ru-RU"/>
        </w:rPr>
      </w:pPr>
      <w:r w:rsidRPr="00971DD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971DDA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971DD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971DDA"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  <w:t xml:space="preserve">: </w:t>
      </w:r>
      <w:hyperlink r:id="rId5" w:history="1">
        <w:r w:rsidRPr="00971DD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schl</w:t>
        </w:r>
        <w:r w:rsidRPr="00971DD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108@</w:t>
        </w:r>
        <w:r w:rsidRPr="00971DD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mailkrsk</w:t>
        </w:r>
        <w:r w:rsidRPr="00971DD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971DD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971DD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ab/>
        <w:t xml:space="preserve"> </w:t>
      </w:r>
      <w:r w:rsidRPr="00971DDA">
        <w:rPr>
          <w:rFonts w:ascii="Times New Roman" w:eastAsia="Times New Roman" w:hAnsi="Times New Roman" w:cs="Times New Roman"/>
          <w:sz w:val="18"/>
          <w:szCs w:val="18"/>
          <w:lang w:eastAsia="ru-RU"/>
        </w:rPr>
        <w:t>сайт:</w:t>
      </w:r>
      <w:r w:rsidRPr="00971DD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71DDA">
        <w:rPr>
          <w:rFonts w:ascii="Calibri" w:eastAsia="Times New Roman" w:hAnsi="Calibri" w:cs="Times New Roman"/>
          <w:sz w:val="18"/>
          <w:szCs w:val="18"/>
          <w:u w:val="single"/>
          <w:shd w:val="clear" w:color="auto" w:fill="FFFFFF"/>
          <w:lang w:val="en-US" w:eastAsia="ru-RU"/>
        </w:rPr>
        <w:t>https</w:t>
      </w:r>
      <w:r w:rsidRPr="00971DDA">
        <w:rPr>
          <w:rFonts w:ascii="Calibri" w:eastAsia="Times New Roman" w:hAnsi="Calibri" w:cs="Times New Roman"/>
          <w:color w:val="0000FF"/>
          <w:sz w:val="18"/>
          <w:szCs w:val="18"/>
          <w:u w:val="single"/>
          <w:shd w:val="clear" w:color="auto" w:fill="FFFFFF"/>
          <w:lang w:eastAsia="ru-RU"/>
        </w:rPr>
        <w:t>://</w:t>
      </w:r>
      <w:r w:rsidRPr="00971DDA">
        <w:rPr>
          <w:rFonts w:ascii="Calibri" w:eastAsia="Times New Roman" w:hAnsi="Calibri" w:cs="Times New Roman"/>
          <w:color w:val="0000FF"/>
          <w:sz w:val="18"/>
          <w:szCs w:val="18"/>
          <w:u w:val="single"/>
          <w:shd w:val="clear" w:color="auto" w:fill="FFFFFF"/>
          <w:lang w:val="en-US" w:eastAsia="ru-RU"/>
        </w:rPr>
        <w:t>sh</w:t>
      </w:r>
      <w:r w:rsidRPr="00971DDA">
        <w:rPr>
          <w:rFonts w:ascii="Calibri" w:eastAsia="Times New Roman" w:hAnsi="Calibri" w:cs="Times New Roman"/>
          <w:color w:val="0000FF"/>
          <w:sz w:val="18"/>
          <w:szCs w:val="18"/>
          <w:u w:val="single"/>
          <w:shd w:val="clear" w:color="auto" w:fill="FFFFFF"/>
          <w:lang w:eastAsia="ru-RU"/>
        </w:rPr>
        <w:t>108-</w:t>
      </w:r>
      <w:r w:rsidRPr="00971DDA">
        <w:rPr>
          <w:rFonts w:ascii="Calibri" w:eastAsia="Times New Roman" w:hAnsi="Calibri" w:cs="Times New Roman"/>
          <w:color w:val="0000FF"/>
          <w:sz w:val="18"/>
          <w:szCs w:val="18"/>
          <w:u w:val="single"/>
          <w:shd w:val="clear" w:color="auto" w:fill="FFFFFF"/>
          <w:lang w:val="en-US" w:eastAsia="ru-RU"/>
        </w:rPr>
        <w:t>krasnoyarsk</w:t>
      </w:r>
      <w:r w:rsidRPr="00971DDA">
        <w:rPr>
          <w:rFonts w:ascii="Calibri" w:eastAsia="Times New Roman" w:hAnsi="Calibri" w:cs="Times New Roman"/>
          <w:color w:val="0000FF"/>
          <w:sz w:val="18"/>
          <w:szCs w:val="18"/>
          <w:u w:val="single"/>
          <w:shd w:val="clear" w:color="auto" w:fill="FFFFFF"/>
          <w:lang w:eastAsia="ru-RU"/>
        </w:rPr>
        <w:t>-</w:t>
      </w:r>
      <w:r w:rsidRPr="00971DDA">
        <w:rPr>
          <w:rFonts w:ascii="Calibri" w:eastAsia="Times New Roman" w:hAnsi="Calibri" w:cs="Times New Roman"/>
          <w:color w:val="0000FF"/>
          <w:sz w:val="18"/>
          <w:szCs w:val="18"/>
          <w:u w:val="single"/>
          <w:shd w:val="clear" w:color="auto" w:fill="FFFFFF"/>
          <w:lang w:val="en-US" w:eastAsia="ru-RU"/>
        </w:rPr>
        <w:t>r</w:t>
      </w:r>
      <w:r w:rsidRPr="00971DDA">
        <w:rPr>
          <w:rFonts w:ascii="Calibri" w:eastAsia="Times New Roman" w:hAnsi="Calibri" w:cs="Times New Roman"/>
          <w:color w:val="0000FF"/>
          <w:sz w:val="18"/>
          <w:szCs w:val="18"/>
          <w:u w:val="single"/>
          <w:shd w:val="clear" w:color="auto" w:fill="FFFFFF"/>
          <w:lang w:eastAsia="ru-RU"/>
        </w:rPr>
        <w:t>04.</w:t>
      </w:r>
      <w:r w:rsidRPr="00971DDA">
        <w:rPr>
          <w:rFonts w:ascii="Calibri" w:eastAsia="Times New Roman" w:hAnsi="Calibri" w:cs="Times New Roman"/>
          <w:color w:val="0000FF"/>
          <w:sz w:val="18"/>
          <w:szCs w:val="18"/>
          <w:u w:val="single"/>
          <w:shd w:val="clear" w:color="auto" w:fill="FFFFFF"/>
          <w:lang w:val="en-US" w:eastAsia="ru-RU"/>
        </w:rPr>
        <w:t>gosweb</w:t>
      </w:r>
      <w:r w:rsidRPr="00971DDA">
        <w:rPr>
          <w:rFonts w:ascii="Calibri" w:eastAsia="Times New Roman" w:hAnsi="Calibri" w:cs="Times New Roman"/>
          <w:color w:val="0000FF"/>
          <w:sz w:val="18"/>
          <w:szCs w:val="18"/>
          <w:u w:val="single"/>
          <w:shd w:val="clear" w:color="auto" w:fill="FFFFFF"/>
          <w:lang w:eastAsia="ru-RU"/>
        </w:rPr>
        <w:t>.</w:t>
      </w:r>
      <w:r w:rsidRPr="00971DDA">
        <w:rPr>
          <w:rFonts w:ascii="Calibri" w:eastAsia="Times New Roman" w:hAnsi="Calibri" w:cs="Times New Roman"/>
          <w:color w:val="0000FF"/>
          <w:sz w:val="18"/>
          <w:szCs w:val="18"/>
          <w:u w:val="single"/>
          <w:shd w:val="clear" w:color="auto" w:fill="FFFFFF"/>
          <w:lang w:val="en-US" w:eastAsia="ru-RU"/>
        </w:rPr>
        <w:t>gosuslugi</w:t>
      </w:r>
      <w:r w:rsidRPr="00971DDA">
        <w:rPr>
          <w:rFonts w:ascii="Calibri" w:eastAsia="Times New Roman" w:hAnsi="Calibri" w:cs="Times New Roman"/>
          <w:color w:val="0000FF"/>
          <w:sz w:val="18"/>
          <w:szCs w:val="18"/>
          <w:u w:val="single"/>
          <w:shd w:val="clear" w:color="auto" w:fill="FFFFFF"/>
          <w:lang w:eastAsia="ru-RU"/>
        </w:rPr>
        <w:t>.</w:t>
      </w:r>
      <w:r w:rsidRPr="00971DDA">
        <w:rPr>
          <w:rFonts w:ascii="Calibri" w:eastAsia="Times New Roman" w:hAnsi="Calibri" w:cs="Times New Roman"/>
          <w:color w:val="0000FF"/>
          <w:sz w:val="18"/>
          <w:szCs w:val="18"/>
          <w:u w:val="single"/>
          <w:shd w:val="clear" w:color="auto" w:fill="FFFFFF"/>
          <w:lang w:val="en-US" w:eastAsia="ru-RU"/>
        </w:rPr>
        <w:t>ru</w:t>
      </w:r>
    </w:p>
    <w:p w:rsidR="00971DDA" w:rsidRDefault="00971DDA" w:rsidP="00971DDA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1A1A1A"/>
          <w:sz w:val="26"/>
          <w:szCs w:val="26"/>
          <w:lang w:eastAsia="ru-RU"/>
        </w:rPr>
      </w:pPr>
    </w:p>
    <w:p w:rsidR="00143EC5" w:rsidRDefault="00143EC5" w:rsidP="00971DDA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1A1A1A"/>
          <w:sz w:val="26"/>
          <w:szCs w:val="26"/>
          <w:lang w:eastAsia="ru-RU"/>
        </w:rPr>
      </w:pPr>
      <w:r w:rsidRPr="00143EC5">
        <w:rPr>
          <w:rFonts w:ascii="inherit" w:eastAsia="Times New Roman" w:hAnsi="inherit" w:cs="Times New Roman"/>
          <w:b/>
          <w:bCs/>
          <w:color w:val="1A1A1A"/>
          <w:sz w:val="26"/>
          <w:szCs w:val="26"/>
          <w:lang w:eastAsia="ru-RU"/>
        </w:rPr>
        <w:t>Проект "Вместе осилим"</w:t>
      </w:r>
    </w:p>
    <w:p w:rsidR="00190579" w:rsidRPr="00143EC5" w:rsidRDefault="00190579" w:rsidP="00190579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EC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"Один объяснит – другой поймёт, вместе мы любую тему осилим!"</w:t>
      </w:r>
    </w:p>
    <w:p w:rsidR="00971DDA" w:rsidRPr="00840539" w:rsidRDefault="00971DDA" w:rsidP="00971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 xml:space="preserve">         </w:t>
      </w:r>
      <w:r w:rsidRPr="00971DDA">
        <w:rPr>
          <w:rFonts w:ascii="Times New Roman" w:eastAsia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 xml:space="preserve">Актуальность </w:t>
      </w:r>
      <w:r w:rsidRPr="00971DDA">
        <w:rPr>
          <w:rFonts w:ascii="Times New Roman" w:eastAsia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 Современная</w:t>
      </w:r>
      <w:r w:rsidRPr="00971DDA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 система школьного образования часто сталкивается с проблемой низкого уровня успеваемости отдельных учеников. Причины низкой успешности различны — низкий уровень мотивации, сложности с восприятием материала, отсутствие индивидуальных подходов. Одним из эффективных методов преодоления проблемы является метод взаимного обучения («</w:t>
      </w:r>
      <w:proofErr w:type="spellStart"/>
      <w:r w:rsidRPr="00971DDA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peer</w:t>
      </w:r>
      <w:proofErr w:type="spellEnd"/>
      <w:r w:rsidRPr="00971DDA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71DDA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tutoring</w:t>
      </w:r>
      <w:proofErr w:type="spellEnd"/>
      <w:r w:rsidRPr="00971DDA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»), когда сильные ученики помогают своим менее успешным одноклассникам </w:t>
      </w:r>
      <w:r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или младшим школьникам </w:t>
      </w:r>
      <w:r w:rsidRPr="00971DDA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освоить учебный материал.</w:t>
      </w:r>
    </w:p>
    <w:p w:rsidR="00971DDA" w:rsidRPr="00840539" w:rsidRDefault="00971DDA" w:rsidP="00971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        </w:t>
      </w:r>
      <w:r w:rsidRPr="00971DDA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Данный проект направлен на внедрение метода взаимного обучения в образовательный процесс школы, что позволит повысить качество усвоения учебного материала всеми учащимися класса, особенно теми, кому учеба дается сложнее.</w:t>
      </w:r>
    </w:p>
    <w:p w:rsidR="00143EC5" w:rsidRPr="00143EC5" w:rsidRDefault="00971DDA" w:rsidP="00971DDA">
      <w:pPr>
        <w:shd w:val="clear" w:color="auto" w:fill="FFFFFF"/>
        <w:spacing w:before="360" w:after="240" w:line="240" w:lineRule="auto"/>
        <w:jc w:val="both"/>
        <w:outlineLvl w:val="3"/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1A1A1A"/>
          <w:sz w:val="21"/>
          <w:szCs w:val="21"/>
          <w:lang w:eastAsia="ru-RU"/>
        </w:rPr>
        <w:t xml:space="preserve">            </w:t>
      </w:r>
      <w:r w:rsidR="00143EC5" w:rsidRPr="00143EC5">
        <w:rPr>
          <w:rFonts w:ascii="Times New Roman" w:eastAsia="Times New Roman" w:hAnsi="Times New Roman" w:cs="Times New Roman"/>
          <w:b/>
          <w:spacing w:val="-5"/>
          <w:sz w:val="28"/>
          <w:szCs w:val="24"/>
          <w:bdr w:val="none" w:sz="0" w:space="0" w:color="auto" w:frame="1"/>
          <w:lang w:eastAsia="ru-RU"/>
        </w:rPr>
        <w:t>Цель проекта:</w:t>
      </w:r>
      <w:r w:rsidRPr="00971DDA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143EC5" w:rsidRPr="00143EC5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>Создать систему взаимопомощи среди обучающихся, где старшие школьники помогают младшим разбирать сложные темы, объясняют материал и делятся опытом подготовки к экзаменам.</w:t>
      </w:r>
    </w:p>
    <w:p w:rsidR="00143EC5" w:rsidRPr="00143EC5" w:rsidRDefault="00971DDA" w:rsidP="00971DD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4"/>
          <w:bdr w:val="none" w:sz="0" w:space="0" w:color="auto" w:frame="1"/>
          <w:lang w:eastAsia="ru-RU"/>
        </w:rPr>
        <w:t xml:space="preserve">           </w:t>
      </w:r>
      <w:r w:rsidR="00143EC5" w:rsidRPr="00143EC5">
        <w:rPr>
          <w:rFonts w:ascii="Times New Roman" w:eastAsia="Times New Roman" w:hAnsi="Times New Roman" w:cs="Times New Roman"/>
          <w:b/>
          <w:spacing w:val="-5"/>
          <w:sz w:val="28"/>
          <w:szCs w:val="24"/>
          <w:bdr w:val="none" w:sz="0" w:space="0" w:color="auto" w:frame="1"/>
          <w:lang w:eastAsia="ru-RU"/>
        </w:rPr>
        <w:t>Описание проекта</w:t>
      </w:r>
      <w:r w:rsidR="00803F8B">
        <w:rPr>
          <w:rFonts w:ascii="Times New Roman" w:eastAsia="Times New Roman" w:hAnsi="Times New Roman" w:cs="Times New Roman"/>
          <w:b/>
          <w:spacing w:val="-5"/>
          <w:sz w:val="28"/>
          <w:szCs w:val="24"/>
          <w:bdr w:val="none" w:sz="0" w:space="0" w:color="auto" w:frame="1"/>
          <w:lang w:eastAsia="ru-RU"/>
        </w:rPr>
        <w:t>:</w:t>
      </w:r>
      <w:r w:rsidRPr="00971DDA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 </w:t>
      </w:r>
      <w:r w:rsidR="00143EC5" w:rsidRPr="00143EC5">
        <w:rPr>
          <w:rFonts w:ascii="Times New Roman" w:eastAsia="Times New Roman" w:hAnsi="Times New Roman" w:cs="Times New Roman"/>
          <w:spacing w:val="-5"/>
          <w:sz w:val="28"/>
          <w:szCs w:val="24"/>
          <w:bdr w:val="none" w:sz="0" w:space="0" w:color="auto" w:frame="1"/>
          <w:lang w:eastAsia="ru-RU"/>
        </w:rPr>
        <w:t xml:space="preserve">Проект </w:t>
      </w:r>
      <w:r w:rsidR="00143EC5" w:rsidRPr="00143EC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направлен на развитие </w:t>
      </w:r>
      <w:proofErr w:type="spellStart"/>
      <w:r w:rsidR="00143EC5" w:rsidRPr="00143EC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взаимоподдержки</w:t>
      </w:r>
      <w:proofErr w:type="spellEnd"/>
      <w:r w:rsidR="00143EC5" w:rsidRPr="00143EC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среди </w:t>
      </w:r>
      <w:r w:rsidRPr="00971DD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обучающихся</w:t>
      </w:r>
      <w:r w:rsidR="00143EC5" w:rsidRPr="00143EC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Старшие ученики (наставники) помогают младшим (подопечным) разбирать трудные предметы, готовиться к контрольным и экзаменам, а также делятся эффективными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методиками обучения.</w:t>
      </w:r>
    </w:p>
    <w:p w:rsidR="00143EC5" w:rsidRPr="00143EC5" w:rsidRDefault="00971DDA" w:rsidP="00971DD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  </w:t>
      </w:r>
      <w:r w:rsidR="00143EC5" w:rsidRPr="00143EC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Преимущества:</w:t>
      </w:r>
    </w:p>
    <w:p w:rsidR="00143EC5" w:rsidRPr="00143EC5" w:rsidRDefault="00971DDA" w:rsidP="00971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Segoe UI Symbol"/>
          <w:color w:val="1A1A1A"/>
          <w:sz w:val="28"/>
          <w:szCs w:val="28"/>
          <w:lang w:eastAsia="ru-RU"/>
        </w:rPr>
        <w:t xml:space="preserve">     </w:t>
      </w:r>
      <w:r w:rsidR="00143EC5" w:rsidRPr="00143EC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Для младших: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понятное объяснение от сверстников,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снижение стресса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eastAsia="Times New Roman" w:cs="Segoe UI Symbol"/>
          <w:color w:val="1A1A1A"/>
          <w:sz w:val="28"/>
          <w:szCs w:val="28"/>
          <w:lang w:eastAsia="ru-RU"/>
        </w:rPr>
        <w:t xml:space="preserve">    </w:t>
      </w:r>
      <w:r w:rsidR="00143EC5" w:rsidRPr="00143EC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Для старших: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развитие лидерских и педагогических навыков, повторение материала.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971DD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Д</w:t>
      </w:r>
      <w:r w:rsidR="00143EC5" w:rsidRPr="00143EC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ля школы: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повышение успеваемости, сплочение коллектива.</w:t>
      </w:r>
    </w:p>
    <w:p w:rsidR="00143EC5" w:rsidRPr="00143EC5" w:rsidRDefault="00971DDA" w:rsidP="00143EC5">
      <w:pPr>
        <w:shd w:val="clear" w:color="auto" w:fill="FFFFFF"/>
        <w:spacing w:before="360" w:after="240" w:line="240" w:lineRule="auto"/>
        <w:outlineLvl w:val="2"/>
        <w:rPr>
          <w:rFonts w:ascii="inherit" w:eastAsia="Times New Roman" w:hAnsi="inherit" w:cs="Times New Roman"/>
          <w:b/>
          <w:bCs/>
          <w:color w:val="1A1A1A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/>
          <w:bCs/>
          <w:color w:val="1A1A1A"/>
          <w:sz w:val="26"/>
          <w:szCs w:val="26"/>
          <w:lang w:eastAsia="ru-RU"/>
        </w:rPr>
        <w:t xml:space="preserve">     </w:t>
      </w:r>
      <w:r w:rsidR="00143EC5" w:rsidRPr="00143EC5">
        <w:rPr>
          <w:rFonts w:ascii="inherit" w:eastAsia="Times New Roman" w:hAnsi="inherit" w:cs="Times New Roman"/>
          <w:b/>
          <w:bCs/>
          <w:color w:val="1A1A1A"/>
          <w:sz w:val="26"/>
          <w:szCs w:val="26"/>
          <w:lang w:eastAsia="ru-RU"/>
        </w:rPr>
        <w:t>Этапы реализации</w:t>
      </w:r>
    </w:p>
    <w:p w:rsidR="00143EC5" w:rsidRPr="00143EC5" w:rsidRDefault="00143EC5" w:rsidP="0019057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43EC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1. Организационный этап</w:t>
      </w:r>
    </w:p>
    <w:p w:rsidR="00971DDA" w:rsidRDefault="00971DDA" w:rsidP="00190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- 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Определить кураторов проекта (педагоги, активисты).</w:t>
      </w:r>
    </w:p>
    <w:p w:rsidR="00971DDA" w:rsidRDefault="00971DDA" w:rsidP="00190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- 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 анкетирование среди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ученико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кт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хочет быть наставником? (по каким предметам?)</w:t>
      </w:r>
    </w:p>
    <w:p w:rsidR="00143EC5" w:rsidRPr="00143EC5" w:rsidRDefault="00971DDA" w:rsidP="00190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- 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Кому нужна помощь? (какие темы вызывают сложности?)</w:t>
      </w:r>
    </w:p>
    <w:p w:rsidR="00143EC5" w:rsidRDefault="00971DDA" w:rsidP="00190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   - </w:t>
      </w:r>
      <w:r w:rsidR="0019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 пары или мини-группы (1</w:t>
      </w:r>
      <w:r w:rsidR="0019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-2 наставника + 3-5 подопечных)</w:t>
      </w:r>
    </w:p>
    <w:p w:rsidR="00190579" w:rsidRPr="00143EC5" w:rsidRDefault="00190579" w:rsidP="00190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- Сформировать банк проблем.</w:t>
      </w:r>
    </w:p>
    <w:p w:rsidR="00143EC5" w:rsidRPr="00143EC5" w:rsidRDefault="00143EC5" w:rsidP="0019057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43EC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2. Обучение наставников</w:t>
      </w:r>
    </w:p>
    <w:p w:rsidR="00143EC5" w:rsidRPr="00143EC5" w:rsidRDefault="00143EC5" w:rsidP="001905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Провести вводный тренинг для старших учеников:</w:t>
      </w:r>
    </w:p>
    <w:p w:rsidR="00143EC5" w:rsidRPr="00143EC5" w:rsidRDefault="00190579" w:rsidP="0019057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объяснять материал просто?</w:t>
      </w:r>
    </w:p>
    <w:p w:rsidR="00143EC5" w:rsidRPr="00143EC5" w:rsidRDefault="00190579" w:rsidP="0019057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мотивировать и поддерживать?</w:t>
      </w:r>
    </w:p>
    <w:p w:rsidR="00143EC5" w:rsidRPr="00143EC5" w:rsidRDefault="00190579" w:rsidP="0019057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Техники эффективного обучения.</w:t>
      </w:r>
    </w:p>
    <w:p w:rsidR="00143EC5" w:rsidRPr="00143EC5" w:rsidRDefault="00143EC5" w:rsidP="0019057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43EC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3. Реализация помощи</w:t>
      </w:r>
    </w:p>
    <w:p w:rsidR="00143EC5" w:rsidRPr="00143EC5" w:rsidRDefault="00143EC5" w:rsidP="0019057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EC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Формат занятий:</w:t>
      </w:r>
    </w:p>
    <w:p w:rsidR="00143EC5" w:rsidRPr="00143EC5" w:rsidRDefault="00190579" w:rsidP="0019057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Регулярные встречи (1-2 раза в неделю).</w:t>
      </w:r>
    </w:p>
    <w:p w:rsidR="00143EC5" w:rsidRPr="00143EC5" w:rsidRDefault="00190579" w:rsidP="0019057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Разбор сложных тем, решение задач, подготовка к контрольным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работам и ОГЭ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43EC5" w:rsidRDefault="00190579" w:rsidP="0019057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нлайн-консультации (если нужно)</w:t>
      </w:r>
    </w:p>
    <w:p w:rsidR="00190579" w:rsidRPr="00143EC5" w:rsidRDefault="00190579" w:rsidP="0019057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Проведение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квизов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закрепления материала и повышения мотивации</w:t>
      </w:r>
    </w:p>
    <w:p w:rsidR="00143EC5" w:rsidRPr="00143EC5" w:rsidRDefault="00143EC5" w:rsidP="0019057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EC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Дополнительно:</w:t>
      </w:r>
    </w:p>
    <w:p w:rsidR="00143EC5" w:rsidRPr="00143EC5" w:rsidRDefault="00190579" w:rsidP="0019057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Создать чат/форум для вопросов и обсуждений.</w:t>
      </w:r>
    </w:p>
    <w:p w:rsidR="00143EC5" w:rsidRPr="00143EC5" w:rsidRDefault="00190579" w:rsidP="0019057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Проводить мастер-классы (например, "Как сдать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ГЭ по </w:t>
      </w:r>
      <w:r w:rsidR="00143EC5" w:rsidRPr="00143EC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математике").</w:t>
      </w:r>
    </w:p>
    <w:p w:rsidR="00143EC5" w:rsidRPr="00143EC5" w:rsidRDefault="00143EC5" w:rsidP="0019057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43EC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4. Мониторинг и поддержка</w:t>
      </w:r>
    </w:p>
    <w:p w:rsidR="00143EC5" w:rsidRPr="00143EC5" w:rsidRDefault="00190579" w:rsidP="0019057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Сбор обратной связи от участников.</w:t>
      </w:r>
    </w:p>
    <w:p w:rsidR="00143EC5" w:rsidRPr="00143EC5" w:rsidRDefault="00190579" w:rsidP="0019057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Корректировка пар/групп при необходимости.</w:t>
      </w:r>
    </w:p>
    <w:p w:rsidR="00190579" w:rsidRDefault="00190579" w:rsidP="0019057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Поощрение активных наставников (грамоты, благодарности).</w:t>
      </w:r>
    </w:p>
    <w:p w:rsidR="00143EC5" w:rsidRDefault="00190579" w:rsidP="00190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905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5.  </w:t>
      </w:r>
      <w:r w:rsidR="00143EC5" w:rsidRPr="00143EC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190579" w:rsidRDefault="00190579" w:rsidP="00190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Улучшение успеваемости среди учеников.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коммуникативных и педагогических навыков у старшеклассников.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143EC5" w:rsidRPr="00143E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дружественной атмосферы в учебном заведении.</w:t>
      </w:r>
    </w:p>
    <w:p w:rsidR="00190579" w:rsidRPr="00840539" w:rsidRDefault="00190579" w:rsidP="00190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905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6. </w:t>
      </w:r>
      <w:r w:rsidRPr="001905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Заключение</w:t>
      </w:r>
    </w:p>
    <w:p w:rsidR="00190579" w:rsidRPr="00840539" w:rsidRDefault="00190579" w:rsidP="0019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Pr="0019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 взаимного обучения позволяет создать благоприятные условия для успешной интеграции всех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 w:rsidRPr="0019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учебный процесс, способствует формированию важных личностных качеств и значительно повышает эффективность образовательного процесса.</w:t>
      </w:r>
    </w:p>
    <w:p w:rsidR="00190579" w:rsidRPr="00840539" w:rsidRDefault="00190579" w:rsidP="00190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Pr="0019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 предполагает активную</w:t>
      </w:r>
      <w:r w:rsidRPr="0019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поддержку педагогического коллектива и заинтересованность самих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 w:rsidRPr="0019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19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недрение системы взаимного обучения окажет положительное влияние на качество образовательной среды нашей школы.</w:t>
      </w:r>
    </w:p>
    <w:sectPr w:rsidR="00190579" w:rsidRPr="0084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DF3"/>
    <w:multiLevelType w:val="multilevel"/>
    <w:tmpl w:val="303A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1B37"/>
    <w:multiLevelType w:val="multilevel"/>
    <w:tmpl w:val="96F4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A0F13"/>
    <w:multiLevelType w:val="multilevel"/>
    <w:tmpl w:val="0DC0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C75CD"/>
    <w:multiLevelType w:val="multilevel"/>
    <w:tmpl w:val="F8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453CB"/>
    <w:multiLevelType w:val="multilevel"/>
    <w:tmpl w:val="96B2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44780"/>
    <w:multiLevelType w:val="multilevel"/>
    <w:tmpl w:val="7106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62E28"/>
    <w:multiLevelType w:val="multilevel"/>
    <w:tmpl w:val="F97E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87A52"/>
    <w:multiLevelType w:val="multilevel"/>
    <w:tmpl w:val="E936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CE6ABD"/>
    <w:multiLevelType w:val="multilevel"/>
    <w:tmpl w:val="3D3C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5174EE"/>
    <w:multiLevelType w:val="multilevel"/>
    <w:tmpl w:val="1F7C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81A46"/>
    <w:multiLevelType w:val="multilevel"/>
    <w:tmpl w:val="4E3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826FF7"/>
    <w:multiLevelType w:val="multilevel"/>
    <w:tmpl w:val="4A8E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95643"/>
    <w:multiLevelType w:val="multilevel"/>
    <w:tmpl w:val="170A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BD20E2"/>
    <w:multiLevelType w:val="multilevel"/>
    <w:tmpl w:val="49BC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BE333B"/>
    <w:multiLevelType w:val="multilevel"/>
    <w:tmpl w:val="53E6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456181"/>
    <w:multiLevelType w:val="multilevel"/>
    <w:tmpl w:val="C27C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0B5201"/>
    <w:multiLevelType w:val="multilevel"/>
    <w:tmpl w:val="644A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FE181E"/>
    <w:multiLevelType w:val="multilevel"/>
    <w:tmpl w:val="B9F4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2"/>
  </w:num>
  <w:num w:numId="10">
    <w:abstractNumId w:val="10"/>
  </w:num>
  <w:num w:numId="11">
    <w:abstractNumId w:val="17"/>
  </w:num>
  <w:num w:numId="12">
    <w:abstractNumId w:val="9"/>
  </w:num>
  <w:num w:numId="13">
    <w:abstractNumId w:val="1"/>
  </w:num>
  <w:num w:numId="14">
    <w:abstractNumId w:val="14"/>
  </w:num>
  <w:num w:numId="15">
    <w:abstractNumId w:val="3"/>
  </w:num>
  <w:num w:numId="16">
    <w:abstractNumId w:val="11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56"/>
    <w:rsid w:val="00143EC5"/>
    <w:rsid w:val="00190579"/>
    <w:rsid w:val="001B7656"/>
    <w:rsid w:val="00324685"/>
    <w:rsid w:val="004A1135"/>
    <w:rsid w:val="00803F8B"/>
    <w:rsid w:val="00971DDA"/>
    <w:rsid w:val="00A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056B"/>
  <w15:chartTrackingRefBased/>
  <w15:docId w15:val="{853A7D20-420D-4BAF-A494-F208C9A4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16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6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1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394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5198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5427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3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81073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9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0425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4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142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04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888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8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25104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1386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68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3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1506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l108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2025-06-22T16:23:00Z</dcterms:created>
  <dcterms:modified xsi:type="dcterms:W3CDTF">2025-06-22T16:23:00Z</dcterms:modified>
</cp:coreProperties>
</file>